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57A" w:rsidRDefault="00D41D61" w:rsidP="00403300">
      <w:pPr>
        <w:adjustRightInd w:val="0"/>
        <w:snapToGrid w:val="0"/>
        <w:spacing w:line="480" w:lineRule="auto"/>
        <w:ind w:leftChars="-177" w:left="-425" w:rightChars="-201" w:right="-482"/>
        <w:jc w:val="center"/>
        <w:rPr>
          <w:sz w:val="36"/>
          <w:szCs w:val="36"/>
        </w:rPr>
      </w:pPr>
      <w:proofErr w:type="gramStart"/>
      <w:r w:rsidRPr="0039357A">
        <w:rPr>
          <w:rFonts w:hint="eastAsia"/>
          <w:sz w:val="36"/>
          <w:szCs w:val="36"/>
        </w:rPr>
        <w:t>臺</w:t>
      </w:r>
      <w:proofErr w:type="gramEnd"/>
      <w:r w:rsidRPr="0039357A">
        <w:rPr>
          <w:rFonts w:hint="eastAsia"/>
          <w:sz w:val="36"/>
          <w:szCs w:val="36"/>
        </w:rPr>
        <w:t>東縣成功鎮殯葬設施管理自治條例</w:t>
      </w:r>
      <w:r w:rsidR="0039357A" w:rsidRPr="0039357A">
        <w:rPr>
          <w:rFonts w:hint="eastAsia"/>
          <w:sz w:val="36"/>
          <w:szCs w:val="36"/>
        </w:rPr>
        <w:t>第15條、第24條</w:t>
      </w:r>
    </w:p>
    <w:p w:rsidR="00BD228F" w:rsidRPr="0039357A" w:rsidRDefault="00C43087" w:rsidP="00C43087">
      <w:pPr>
        <w:adjustRightInd w:val="0"/>
        <w:snapToGrid w:val="0"/>
        <w:spacing w:line="480" w:lineRule="auto"/>
        <w:ind w:leftChars="-177" w:left="-425" w:rightChars="-201" w:right="-482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修正</w:t>
      </w:r>
      <w:bookmarkStart w:id="0" w:name="_GoBack"/>
      <w:bookmarkEnd w:id="0"/>
      <w:r w:rsidR="00D41D61" w:rsidRPr="0039357A">
        <w:rPr>
          <w:rFonts w:hint="eastAsia"/>
          <w:sz w:val="36"/>
          <w:szCs w:val="36"/>
        </w:rPr>
        <w:t>總說明</w:t>
      </w:r>
    </w:p>
    <w:p w:rsidR="00BD228F" w:rsidRPr="002468D5" w:rsidRDefault="00BD228F" w:rsidP="00403300">
      <w:pPr>
        <w:adjustRightInd w:val="0"/>
        <w:snapToGrid w:val="0"/>
        <w:spacing w:line="480" w:lineRule="auto"/>
        <w:ind w:leftChars="-177" w:left="-425" w:rightChars="-201" w:right="-482"/>
        <w:jc w:val="center"/>
        <w:rPr>
          <w:sz w:val="10"/>
          <w:szCs w:val="10"/>
        </w:rPr>
      </w:pPr>
    </w:p>
    <w:p w:rsidR="00EC73C2" w:rsidRPr="00403300" w:rsidRDefault="004D621C" w:rsidP="00403300">
      <w:pPr>
        <w:numPr>
          <w:ilvl w:val="0"/>
          <w:numId w:val="1"/>
        </w:numPr>
        <w:adjustRightInd w:val="0"/>
        <w:snapToGrid w:val="0"/>
        <w:spacing w:line="480" w:lineRule="auto"/>
        <w:rPr>
          <w:sz w:val="28"/>
          <w:szCs w:val="28"/>
        </w:rPr>
      </w:pPr>
      <w:r w:rsidRPr="00403300">
        <w:rPr>
          <w:rFonts w:hint="eastAsia"/>
          <w:sz w:val="28"/>
          <w:szCs w:val="28"/>
        </w:rPr>
        <w:t>配合</w:t>
      </w:r>
      <w:r w:rsidR="00403300" w:rsidRPr="00403300">
        <w:rPr>
          <w:rFonts w:hint="eastAsia"/>
          <w:sz w:val="28"/>
          <w:szCs w:val="28"/>
        </w:rPr>
        <w:t>殯葬</w:t>
      </w:r>
      <w:r w:rsidRPr="00403300">
        <w:rPr>
          <w:rFonts w:hint="eastAsia"/>
          <w:sz w:val="28"/>
          <w:szCs w:val="28"/>
        </w:rPr>
        <w:t>業務</w:t>
      </w:r>
      <w:r w:rsidR="00403300" w:rsidRPr="00403300">
        <w:rPr>
          <w:rFonts w:hint="eastAsia"/>
          <w:sz w:val="28"/>
          <w:szCs w:val="28"/>
        </w:rPr>
        <w:t>及特殊案例情形</w:t>
      </w:r>
      <w:r w:rsidRPr="00403300">
        <w:rPr>
          <w:rFonts w:hint="eastAsia"/>
          <w:sz w:val="28"/>
          <w:szCs w:val="28"/>
        </w:rPr>
        <w:t>需求</w:t>
      </w:r>
      <w:r w:rsidR="00403300" w:rsidRPr="00403300">
        <w:rPr>
          <w:rFonts w:hint="eastAsia"/>
          <w:sz w:val="28"/>
          <w:szCs w:val="28"/>
        </w:rPr>
        <w:t>，例如重大意外事故或殯葬類建設工程所需，增訂本條例第15條第3項其他特殊事由經本所認定使用本鎮火化場者，得依實際情形調整收費。</w:t>
      </w:r>
    </w:p>
    <w:p w:rsidR="00FB3E87" w:rsidRPr="004D621C" w:rsidRDefault="004D621C" w:rsidP="00403300">
      <w:pPr>
        <w:numPr>
          <w:ilvl w:val="0"/>
          <w:numId w:val="1"/>
        </w:numPr>
        <w:adjustRightInd w:val="0"/>
        <w:snapToGrid w:val="0"/>
        <w:spacing w:line="480" w:lineRule="auto"/>
        <w:rPr>
          <w:sz w:val="28"/>
          <w:szCs w:val="28"/>
        </w:rPr>
      </w:pPr>
      <w:r w:rsidRPr="00EC73C2">
        <w:rPr>
          <w:sz w:val="28"/>
          <w:szCs w:val="28"/>
        </w:rPr>
        <w:t>為</w:t>
      </w:r>
      <w:r w:rsidRPr="00EC73C2">
        <w:rPr>
          <w:rFonts w:hint="eastAsia"/>
          <w:sz w:val="28"/>
          <w:szCs w:val="28"/>
        </w:rPr>
        <w:t>順應民情，</w:t>
      </w:r>
      <w:r w:rsidRPr="00EC73C2">
        <w:rPr>
          <w:sz w:val="28"/>
          <w:szCs w:val="28"/>
        </w:rPr>
        <w:t>體恤鎮民感</w:t>
      </w:r>
      <w:r w:rsidRPr="00EC73C2">
        <w:rPr>
          <w:rFonts w:hint="eastAsia"/>
          <w:sz w:val="28"/>
          <w:szCs w:val="28"/>
        </w:rPr>
        <w:t>懷先祖</w:t>
      </w:r>
      <w:r w:rsidRPr="00EC73C2">
        <w:rPr>
          <w:sz w:val="28"/>
          <w:szCs w:val="28"/>
        </w:rPr>
        <w:t>，</w:t>
      </w:r>
      <w:r w:rsidRPr="00EC73C2">
        <w:rPr>
          <w:rFonts w:hint="eastAsia"/>
          <w:sz w:val="28"/>
          <w:szCs w:val="28"/>
        </w:rPr>
        <w:t>就本條例第24條第2項之更換櫃位應收費用，由新臺幣二千元整修正為一千元整。</w:t>
      </w:r>
      <w:r w:rsidR="009C1FE8">
        <w:rPr>
          <w:rFonts w:hint="eastAsia"/>
          <w:sz w:val="28"/>
          <w:szCs w:val="28"/>
        </w:rPr>
        <w:t>以骨灰櫃更換至雙人櫃者，無須繳納更櫃費用，需另補繳差額。</w:t>
      </w:r>
    </w:p>
    <w:sectPr w:rsidR="00FB3E87" w:rsidRPr="004D621C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28F" w:rsidRDefault="00D41D61">
      <w:r>
        <w:separator/>
      </w:r>
    </w:p>
  </w:endnote>
  <w:endnote w:type="continuationSeparator" w:id="0">
    <w:p w:rsidR="00BD228F" w:rsidRDefault="00D4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28F" w:rsidRDefault="00D41D61">
      <w:r>
        <w:separator/>
      </w:r>
    </w:p>
  </w:footnote>
  <w:footnote w:type="continuationSeparator" w:id="0">
    <w:p w:rsidR="00BD228F" w:rsidRDefault="00D41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74DA8"/>
    <w:multiLevelType w:val="hybridMultilevel"/>
    <w:tmpl w:val="2C82E17A"/>
    <w:lvl w:ilvl="0" w:tplc="8B025C4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28F"/>
    <w:rsid w:val="000F4DA4"/>
    <w:rsid w:val="00141C4B"/>
    <w:rsid w:val="00147FBC"/>
    <w:rsid w:val="001D7769"/>
    <w:rsid w:val="001E2F57"/>
    <w:rsid w:val="002468D5"/>
    <w:rsid w:val="00261487"/>
    <w:rsid w:val="002F6FD2"/>
    <w:rsid w:val="0039357A"/>
    <w:rsid w:val="00403300"/>
    <w:rsid w:val="00410AA7"/>
    <w:rsid w:val="004A1DF4"/>
    <w:rsid w:val="004C75E8"/>
    <w:rsid w:val="004D621C"/>
    <w:rsid w:val="00794465"/>
    <w:rsid w:val="00833208"/>
    <w:rsid w:val="008A392C"/>
    <w:rsid w:val="009C1FE8"/>
    <w:rsid w:val="00A03431"/>
    <w:rsid w:val="00AB053D"/>
    <w:rsid w:val="00AB0B48"/>
    <w:rsid w:val="00B44AC6"/>
    <w:rsid w:val="00BD228F"/>
    <w:rsid w:val="00C42754"/>
    <w:rsid w:val="00C43087"/>
    <w:rsid w:val="00CF7367"/>
    <w:rsid w:val="00D3052C"/>
    <w:rsid w:val="00D41D61"/>
    <w:rsid w:val="00EC73C2"/>
    <w:rsid w:val="00F50241"/>
    <w:rsid w:val="00F97485"/>
    <w:rsid w:val="00FB3E87"/>
    <w:rsid w:val="00FD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rFonts w:ascii="標楷體" w:eastAsia="標楷體" w:hAnsi="標楷體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ascii="標楷體" w:eastAsia="標楷體" w:hAnsi="標楷體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D658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D6586"/>
  </w:style>
  <w:style w:type="character" w:customStyle="1" w:styleId="ab">
    <w:name w:val="註解文字 字元"/>
    <w:basedOn w:val="a0"/>
    <w:link w:val="aa"/>
    <w:uiPriority w:val="99"/>
    <w:semiHidden/>
    <w:rsid w:val="00FD6586"/>
    <w:rPr>
      <w:rFonts w:ascii="標楷體" w:eastAsia="標楷體" w:hAnsi="標楷體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D6586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FD6586"/>
    <w:rPr>
      <w:rFonts w:ascii="標楷體" w:eastAsia="標楷體" w:hAnsi="標楷體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rFonts w:ascii="標楷體" w:eastAsia="標楷體" w:hAnsi="標楷體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ascii="標楷體" w:eastAsia="標楷體" w:hAnsi="標楷體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D658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D6586"/>
  </w:style>
  <w:style w:type="character" w:customStyle="1" w:styleId="ab">
    <w:name w:val="註解文字 字元"/>
    <w:basedOn w:val="a0"/>
    <w:link w:val="aa"/>
    <w:uiPriority w:val="99"/>
    <w:semiHidden/>
    <w:rsid w:val="00FD6586"/>
    <w:rPr>
      <w:rFonts w:ascii="標楷體" w:eastAsia="標楷體" w:hAnsi="標楷體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D6586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FD6586"/>
    <w:rPr>
      <w:rFonts w:ascii="標楷體" w:eastAsia="標楷體" w:hAnsi="標楷體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11</cp:revision>
  <cp:lastPrinted>2020-02-13T00:48:00Z</cp:lastPrinted>
  <dcterms:created xsi:type="dcterms:W3CDTF">2019-08-20T03:55:00Z</dcterms:created>
  <dcterms:modified xsi:type="dcterms:W3CDTF">2020-02-26T02:53:00Z</dcterms:modified>
</cp:coreProperties>
</file>